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7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74"/>
      </w:tblGrid>
      <w:tr w:rsidR="0051281B" w:rsidRPr="0051281B" w:rsidTr="00687EEC">
        <w:tc>
          <w:tcPr>
            <w:tcW w:w="92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7EEC" w:rsidRDefault="0051281B" w:rsidP="003908E4">
            <w:pPr>
              <w:spacing w:after="180" w:line="2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7E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Положение о дистанционном обучении</w:t>
            </w:r>
            <w:r w:rsidR="00687E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87E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proofErr w:type="gramEnd"/>
          </w:p>
          <w:p w:rsidR="0051281B" w:rsidRPr="00687EEC" w:rsidRDefault="00687EEC" w:rsidP="003908E4">
            <w:pPr>
              <w:spacing w:after="180" w:line="2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МКОУ «Меркушинская ООШ»</w:t>
            </w:r>
          </w:p>
          <w:p w:rsidR="0051281B" w:rsidRPr="00687EEC" w:rsidRDefault="0051281B" w:rsidP="00687EEC">
            <w:pPr>
              <w:spacing w:after="180" w:line="20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1281B" w:rsidRPr="00687EEC" w:rsidRDefault="0051281B" w:rsidP="00687EEC">
            <w:pPr>
              <w:spacing w:after="180" w:line="20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E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Общие положения</w:t>
            </w:r>
          </w:p>
          <w:p w:rsidR="0051281B" w:rsidRPr="00687EEC" w:rsidRDefault="0051281B" w:rsidP="00687EEC">
            <w:pPr>
              <w:spacing w:after="180" w:line="20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 Настоящее Положение о дистанционном </w:t>
            </w:r>
            <w:proofErr w:type="gramStart"/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обучении</w:t>
            </w:r>
            <w:proofErr w:type="gramEnd"/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687E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="00687E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МКОУ «Меркушинская ООШ»</w:t>
            </w:r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(далее – Положение) регулирует порядок организации и ведения образовательного процесса с помощью дистанционных технологий.</w:t>
            </w:r>
          </w:p>
          <w:p w:rsidR="0051281B" w:rsidRPr="00687EEC" w:rsidRDefault="0051281B" w:rsidP="00687EEC">
            <w:pPr>
              <w:spacing w:after="180" w:line="20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Положение разработано в соответствии с:</w:t>
            </w:r>
          </w:p>
          <w:p w:rsidR="0051281B" w:rsidRPr="00687EEC" w:rsidRDefault="00687EEC" w:rsidP="00687EEC">
            <w:pPr>
              <w:numPr>
                <w:ilvl w:val="0"/>
                <w:numId w:val="1"/>
              </w:numPr>
              <w:spacing w:after="0" w:line="204" w:lineRule="atLeast"/>
              <w:ind w:left="2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hyperlink r:id="rId5" w:anchor="/document/99/902389617/" w:tooltip="" w:history="1">
              <w:r w:rsidR="0051281B" w:rsidRPr="00687EEC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Федеральным законом от 29.12.2012 № 273-ФЗ</w:t>
              </w:r>
            </w:hyperlink>
            <w:r w:rsidR="0051281B"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«Об образовании в Российской Федерации» (далее – Федеральный закон № 273-ФЗ);</w:t>
            </w:r>
          </w:p>
          <w:p w:rsidR="0051281B" w:rsidRPr="00687EEC" w:rsidRDefault="00687EEC" w:rsidP="00687EEC">
            <w:pPr>
              <w:numPr>
                <w:ilvl w:val="0"/>
                <w:numId w:val="1"/>
              </w:numPr>
              <w:spacing w:after="0" w:line="204" w:lineRule="atLeast"/>
              <w:ind w:left="2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hyperlink r:id="rId6" w:anchor="/document/99/901990046/" w:tooltip="" w:history="1">
              <w:r w:rsidR="0051281B" w:rsidRPr="00687EEC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Федеральным законом от 27.07.2006 № 152-ФЗ</w:t>
              </w:r>
            </w:hyperlink>
            <w:r w:rsidR="0051281B"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«О персональных данных»;</w:t>
            </w:r>
          </w:p>
          <w:p w:rsidR="0051281B" w:rsidRPr="00687EEC" w:rsidRDefault="00687EEC" w:rsidP="00687EEC">
            <w:pPr>
              <w:numPr>
                <w:ilvl w:val="0"/>
                <w:numId w:val="1"/>
              </w:numPr>
              <w:spacing w:after="0" w:line="204" w:lineRule="atLeast"/>
              <w:ind w:left="2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hyperlink r:id="rId7" w:anchor="/document/99/436767209/" w:tooltip="" w:history="1">
              <w:r w:rsidR="0051281B" w:rsidRPr="00687EEC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 xml:space="preserve">приказом </w:t>
              </w:r>
              <w:proofErr w:type="spellStart"/>
              <w:r w:rsidR="0051281B" w:rsidRPr="00687EEC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Минобрнауки</w:t>
              </w:r>
              <w:proofErr w:type="spellEnd"/>
              <w:r w:rsidR="0051281B" w:rsidRPr="00687EEC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 xml:space="preserve"> от 23.08.2017 № 816</w:t>
              </w:r>
            </w:hyperlink>
            <w:r w:rsidR="0051281B"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      </w:r>
          </w:p>
          <w:p w:rsidR="0051281B" w:rsidRPr="00687EEC" w:rsidRDefault="00687EEC" w:rsidP="00687EEC">
            <w:pPr>
              <w:numPr>
                <w:ilvl w:val="0"/>
                <w:numId w:val="1"/>
              </w:numPr>
              <w:spacing w:after="0" w:line="204" w:lineRule="atLeast"/>
              <w:ind w:left="2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hyperlink r:id="rId8" w:anchor="/document/99/901865498/XA00LU62M3/" w:tooltip="" w:history="1">
              <w:proofErr w:type="spellStart"/>
              <w:r w:rsidR="0051281B" w:rsidRPr="00687EEC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СанПиН</w:t>
              </w:r>
              <w:proofErr w:type="spellEnd"/>
              <w:r w:rsidR="0051281B" w:rsidRPr="00687EEC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 xml:space="preserve"> 2.2.2/2.4.1340-03</w:t>
              </w:r>
            </w:hyperlink>
            <w:r w:rsidR="0051281B"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1281B" w:rsidRPr="00687EEC" w:rsidRDefault="00687EEC" w:rsidP="00687EEC">
            <w:pPr>
              <w:numPr>
                <w:ilvl w:val="0"/>
                <w:numId w:val="1"/>
              </w:numPr>
              <w:spacing w:after="0" w:line="204" w:lineRule="atLeast"/>
              <w:ind w:left="2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hyperlink r:id="rId9" w:anchor="/document/99/902256369/ZAP1J9C34K/" w:tooltip="" w:history="1">
              <w:proofErr w:type="spellStart"/>
              <w:r w:rsidR="0051281B" w:rsidRPr="00687EEC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>СанПиН</w:t>
              </w:r>
              <w:proofErr w:type="spellEnd"/>
              <w:r w:rsidR="0051281B" w:rsidRPr="00687EEC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  <w:lang w:eastAsia="ru-RU"/>
                </w:rPr>
                <w:t xml:space="preserve"> 2.4.2.2821-10</w:t>
              </w:r>
            </w:hyperlink>
            <w:r w:rsidR="0051281B"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1281B" w:rsidRPr="00687EEC" w:rsidRDefault="00687EEC" w:rsidP="00687EEC">
            <w:pPr>
              <w:spacing w:after="180" w:line="20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1281B"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уставом и локальными нормативными актами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МКОУ «Меркушинская ООШ»</w:t>
            </w:r>
            <w:r w:rsidR="0051281B"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(далее – Школа).</w:t>
            </w:r>
          </w:p>
          <w:p w:rsidR="0051281B" w:rsidRPr="00687EEC" w:rsidRDefault="0051281B" w:rsidP="00687EEC">
            <w:pPr>
              <w:spacing w:after="180" w:line="20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1.3. В </w:t>
            </w:r>
            <w:proofErr w:type="gramStart"/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Положении</w:t>
            </w:r>
            <w:proofErr w:type="gramEnd"/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используются следующие понятия:</w:t>
            </w:r>
          </w:p>
          <w:p w:rsidR="0051281B" w:rsidRPr="00687EEC" w:rsidRDefault="0051281B" w:rsidP="00687EEC">
            <w:pPr>
              <w:spacing w:after="180" w:line="20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1.3.1. </w:t>
            </w:r>
            <w:r w:rsidRPr="00687E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Дистанционное обучение</w:t>
            </w:r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      </w:r>
          </w:p>
          <w:p w:rsidR="0051281B" w:rsidRPr="00687EEC" w:rsidRDefault="0051281B" w:rsidP="00687EEC">
            <w:pPr>
              <w:spacing w:after="180" w:line="20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1.3.2. </w:t>
            </w:r>
            <w:r w:rsidRPr="00687E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Платформа дистанционного обучения (далее – ПДО)</w:t>
            </w:r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информационная система, предназначенная для планирования, проведения и управления учебными мероприятиями в рамках дистанционного обучения.</w:t>
            </w:r>
          </w:p>
          <w:p w:rsidR="0051281B" w:rsidRPr="00687EEC" w:rsidRDefault="0051281B" w:rsidP="00687EEC">
            <w:pPr>
              <w:spacing w:after="180" w:line="20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ПДО должна обеспечивать идентификацию личности обучающегося, выбор способа,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      </w:r>
          </w:p>
          <w:p w:rsidR="006879F1" w:rsidRPr="00687EEC" w:rsidRDefault="0051281B" w:rsidP="006879F1">
            <w:pPr>
              <w:spacing w:after="180" w:line="20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      </w:r>
            <w:r w:rsid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gramStart"/>
            <w:r w:rsid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случае</w:t>
            </w:r>
            <w:proofErr w:type="gramEnd"/>
            <w:r w:rsid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объявления ЧС педагоги Школы могут осуществлять образовательную деятельность удаленно.</w:t>
            </w:r>
            <w:r w:rsidR="0068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gramStart"/>
            <w:r w:rsidR="0068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случае</w:t>
            </w:r>
            <w:proofErr w:type="gramEnd"/>
            <w:r w:rsidR="0068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объявления ЧС педагоги Школы могут осуществлять образовательную деятельность удаленно.</w:t>
            </w:r>
          </w:p>
          <w:p w:rsidR="0051281B" w:rsidRPr="00687EEC" w:rsidRDefault="0051281B" w:rsidP="00687EEC">
            <w:pPr>
              <w:spacing w:after="180" w:line="20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E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Организация дистанционного обучения в Школе</w:t>
            </w:r>
          </w:p>
          <w:p w:rsidR="0051281B" w:rsidRPr="00687EEC" w:rsidRDefault="0051281B" w:rsidP="00687EEC">
            <w:pPr>
              <w:spacing w:after="180" w:line="20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Дистанционное обучение применяется для реализации основных образовательных программ начального общего</w:t>
            </w:r>
            <w:r w:rsidR="0068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основного общего образования, а также программ дополнительного образования.</w:t>
            </w:r>
          </w:p>
          <w:p w:rsidR="0051281B" w:rsidRPr="00687EEC" w:rsidRDefault="0051281B" w:rsidP="00687EEC">
            <w:pPr>
              <w:spacing w:after="180" w:line="20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      </w:r>
          </w:p>
          <w:p w:rsidR="0051281B" w:rsidRPr="003908E4" w:rsidRDefault="0051281B" w:rsidP="00687EEC">
            <w:pPr>
              <w:spacing w:after="180" w:line="204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2.3. </w:t>
            </w:r>
            <w:r w:rsidRPr="003908E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Согласие на дистанционное обучение оформляется в форме </w:t>
            </w:r>
            <w:hyperlink r:id="rId10" w:anchor="/document/118/72054/" w:tooltip="" w:history="1">
              <w:r w:rsidRPr="003908E4">
                <w:rPr>
                  <w:rFonts w:ascii="Times New Roman" w:eastAsia="Times New Roman" w:hAnsi="Times New Roman" w:cs="Times New Roman"/>
                  <w:iCs/>
                  <w:color w:val="0047B3"/>
                  <w:sz w:val="28"/>
                  <w:szCs w:val="28"/>
                  <w:lang w:eastAsia="ru-RU"/>
                </w:rPr>
                <w:t>заявления родителя</w:t>
              </w:r>
            </w:hyperlink>
            <w:r w:rsidRPr="003908E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(законного представителя).</w:t>
            </w:r>
          </w:p>
          <w:p w:rsidR="0051281B" w:rsidRPr="00687EEC" w:rsidRDefault="0051281B" w:rsidP="00687EEC">
            <w:pPr>
              <w:spacing w:after="180" w:line="20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 Для обеспечения дистанционного обучения Школа:</w:t>
            </w:r>
          </w:p>
          <w:p w:rsidR="0051281B" w:rsidRPr="00687EEC" w:rsidRDefault="00687EEC" w:rsidP="00687EEC">
            <w:pPr>
              <w:numPr>
                <w:ilvl w:val="0"/>
                <w:numId w:val="2"/>
              </w:numPr>
              <w:spacing w:after="0" w:line="204" w:lineRule="atLeast"/>
              <w:ind w:left="2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1281B"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назначает ответственного за реализацию дистанционного обучения, в том числе в каждом классе, который обучается дистанционно;</w:t>
            </w:r>
          </w:p>
          <w:p w:rsidR="0051281B" w:rsidRPr="00687EEC" w:rsidRDefault="00687EEC" w:rsidP="00687EEC">
            <w:pPr>
              <w:numPr>
                <w:ilvl w:val="0"/>
                <w:numId w:val="2"/>
              </w:numPr>
              <w:spacing w:after="0" w:line="204" w:lineRule="atLeast"/>
              <w:ind w:left="2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1281B"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      </w:r>
          </w:p>
          <w:p w:rsidR="0051281B" w:rsidRPr="00687EEC" w:rsidRDefault="00687EEC" w:rsidP="00687EEC">
            <w:pPr>
              <w:numPr>
                <w:ilvl w:val="0"/>
                <w:numId w:val="2"/>
              </w:numPr>
              <w:spacing w:after="0" w:line="204" w:lineRule="atLeast"/>
              <w:ind w:left="2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1281B"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      </w:r>
          </w:p>
          <w:p w:rsidR="0051281B" w:rsidRPr="00687EEC" w:rsidRDefault="00687EEC" w:rsidP="00687EEC">
            <w:pPr>
              <w:numPr>
                <w:ilvl w:val="0"/>
                <w:numId w:val="2"/>
              </w:numPr>
              <w:spacing w:after="0" w:line="204" w:lineRule="atLeast"/>
              <w:ind w:left="2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1281B"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осуществляет контроль процесса дистанционного обучения, анализ и учет результатов дистанционного обучения.</w:t>
            </w:r>
          </w:p>
          <w:p w:rsidR="0051281B" w:rsidRPr="00687EEC" w:rsidRDefault="0051281B" w:rsidP="00687EEC">
            <w:pPr>
              <w:spacing w:after="180" w:line="20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2.5. Чтобы </w:t>
            </w:r>
            <w:proofErr w:type="gramStart"/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обучающийся</w:t>
            </w:r>
            <w:proofErr w:type="gramEnd"/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мог участвовать в дистанционном обучении, ему следует придерживаться следующего регламента:</w:t>
            </w:r>
          </w:p>
          <w:p w:rsidR="0051281B" w:rsidRPr="00687EEC" w:rsidRDefault="0051281B" w:rsidP="00687EEC">
            <w:pPr>
              <w:spacing w:after="180" w:line="20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EE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2.5.1. Зарегистрироваться на ПДО.</w:t>
            </w:r>
          </w:p>
          <w:p w:rsidR="0051281B" w:rsidRPr="00687EEC" w:rsidRDefault="0051281B" w:rsidP="00687EEC">
            <w:pPr>
              <w:spacing w:after="180" w:line="20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EE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2.5.2. Заходить каждый день на ПДО в соответствии с расписанием, который </w:t>
            </w:r>
            <w:r w:rsidR="00687EEC" w:rsidRPr="00687EE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направляются</w:t>
            </w:r>
            <w:r w:rsidRPr="00687EE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учителем на электронную почту родителя (законного представителя) и ребенка (при наличии).</w:t>
            </w:r>
          </w:p>
          <w:p w:rsidR="0051281B" w:rsidRPr="00687EEC" w:rsidRDefault="0051281B" w:rsidP="00687EEC">
            <w:pPr>
              <w:spacing w:after="180" w:line="20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EE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 ПДО выкладываются обучающие материалы и задания для </w:t>
            </w:r>
            <w:proofErr w:type="gramStart"/>
            <w:r w:rsidRPr="00687EE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самостоятельной</w:t>
            </w:r>
            <w:proofErr w:type="gramEnd"/>
            <w:r w:rsidRPr="00687EE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работы. Обучающие материалы включают видеоматериалы и сценарии уроков библиотеки РЭШ, тесты, собственные материалы учителя и материалы сторонних ресурсов (Просвещение, </w:t>
            </w:r>
            <w:proofErr w:type="spellStart"/>
            <w:r w:rsidRPr="00687EE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Яндекс</w:t>
            </w:r>
            <w:proofErr w:type="spellEnd"/>
            <w:r w:rsidRPr="00687EE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Учебник, </w:t>
            </w:r>
            <w:proofErr w:type="spellStart"/>
            <w:r w:rsidRPr="00687EE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Учи</w:t>
            </w:r>
            <w:proofErr w:type="gramStart"/>
            <w:r w:rsidRPr="00687EE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.Р</w:t>
            </w:r>
            <w:proofErr w:type="gramEnd"/>
            <w:r w:rsidRPr="00687EE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</w:t>
            </w:r>
            <w:proofErr w:type="spellEnd"/>
            <w:r w:rsidRPr="00687EE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 др.), с которыми обучающийся работает самостоятельно.</w:t>
            </w:r>
          </w:p>
          <w:p w:rsidR="0051281B" w:rsidRPr="00687EEC" w:rsidRDefault="0051281B" w:rsidP="00687EEC">
            <w:pPr>
              <w:spacing w:after="180" w:line="20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EE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2.5.3. 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</w:t>
            </w:r>
            <w:r w:rsidRPr="00687EE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организации дистанционного образовательного процесса.</w:t>
            </w:r>
          </w:p>
          <w:p w:rsidR="0051281B" w:rsidRPr="00687EEC" w:rsidRDefault="0051281B" w:rsidP="00687EEC">
            <w:pPr>
              <w:spacing w:after="180" w:line="20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EE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2.5.4. Выполнять задания по указаниям учителя и в срок, который учитель установил.</w:t>
            </w:r>
          </w:p>
          <w:p w:rsidR="0051281B" w:rsidRPr="00687EEC" w:rsidRDefault="0051281B" w:rsidP="00687EEC">
            <w:pPr>
              <w:spacing w:after="180" w:line="20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EE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2.5.5.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      </w:r>
          </w:p>
          <w:p w:rsidR="0051281B" w:rsidRPr="00687EEC" w:rsidRDefault="0051281B" w:rsidP="00687EEC">
            <w:pPr>
              <w:spacing w:after="180" w:line="20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EE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2.5.6. Проверять комментарии и замечания учителя в отношении </w:t>
            </w:r>
            <w:proofErr w:type="gramStart"/>
            <w:r w:rsidRPr="00687EE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выполненных</w:t>
            </w:r>
            <w:proofErr w:type="gramEnd"/>
            <w:r w:rsidRPr="00687EE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работ на следующий рабочий день после того, как отправил работу на проверку.</w:t>
            </w:r>
          </w:p>
          <w:p w:rsidR="0051281B" w:rsidRPr="00687EEC" w:rsidRDefault="0051281B" w:rsidP="00687EEC">
            <w:pPr>
              <w:spacing w:after="180" w:line="20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2.6. Учитель может применять для дистанционного обучения платформу </w:t>
            </w:r>
            <w:proofErr w:type="spellStart"/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Discord</w:t>
            </w:r>
            <w:proofErr w:type="spellEnd"/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Skype</w:t>
            </w:r>
            <w:proofErr w:type="spellEnd"/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Zoom.ru</w:t>
            </w:r>
            <w:proofErr w:type="spellEnd"/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TrueConf</w:t>
            </w:r>
            <w:proofErr w:type="spellEnd"/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другие программные средства, которые позволяют обеспечить доступ для каждого обучающегося.</w:t>
            </w:r>
          </w:p>
          <w:p w:rsidR="0051281B" w:rsidRPr="00687EEC" w:rsidRDefault="0051281B" w:rsidP="00687EEC">
            <w:pPr>
              <w:spacing w:after="180" w:line="20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 Учитель обязан заблаговременно сообщать </w:t>
            </w:r>
            <w:r w:rsidRPr="00687E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через электронную почту</w:t>
            </w:r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      </w:r>
          </w:p>
          <w:p w:rsidR="0051281B" w:rsidRPr="00687EEC" w:rsidRDefault="0051281B" w:rsidP="00687EEC">
            <w:pPr>
              <w:spacing w:after="180" w:line="20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2.8. Учитель обязан проверять выполненные </w:t>
            </w:r>
            <w:proofErr w:type="gramStart"/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задания, комментировать их и давать в другой форме обратную связь обучающимся и родителям (законным представителям).</w:t>
            </w:r>
          </w:p>
          <w:p w:rsidR="0051281B" w:rsidRPr="00687EEC" w:rsidRDefault="0051281B" w:rsidP="00687EEC">
            <w:pPr>
              <w:spacing w:after="180" w:line="20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2.9. При планировании содержания учебной деятельности и составлении расписания электронных занятий учитель должен соблюдать санитарно-эпидемиологические требования. Общее время работы </w:t>
            </w:r>
            <w:proofErr w:type="gramStart"/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</w:t>
            </w:r>
            <w:proofErr w:type="gramEnd"/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компьютером не должно превышать нормы за урок: в 1–2-м классе – 20 минут, 4-м – 25 минут, 5–6-м классе – 30 минут, 7–</w:t>
            </w:r>
            <w:r w:rsid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 – 35 минут. При этом количество занятий с использованием компьютера в течение учебного дня для обучающихся должно составлять: для обучающихся 1–4 классов – один урок, 5–8 классов – два урока, 9</w:t>
            </w:r>
            <w:r w:rsid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  <w:r w:rsid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три урока.</w:t>
            </w:r>
          </w:p>
          <w:p w:rsidR="0051281B" w:rsidRPr="00687EEC" w:rsidRDefault="0051281B" w:rsidP="00687EEC">
            <w:pPr>
              <w:spacing w:after="180" w:line="20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E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3. Порядок оказания методической помощи </w:t>
            </w:r>
            <w:proofErr w:type="gramStart"/>
            <w:r w:rsidRPr="00687E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обучающимся</w:t>
            </w:r>
            <w:proofErr w:type="gramEnd"/>
          </w:p>
          <w:p w:rsidR="0051281B" w:rsidRPr="00687EEC" w:rsidRDefault="0051281B" w:rsidP="00687EEC">
            <w:pPr>
              <w:spacing w:after="180" w:line="20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      </w:r>
          </w:p>
          <w:p w:rsidR="0051281B" w:rsidRPr="00687EEC" w:rsidRDefault="0051281B" w:rsidP="00687EEC">
            <w:pPr>
              <w:spacing w:after="180" w:line="20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Расписание индивидуальных и коллективных консультаций составляется учителем и направляется </w:t>
            </w:r>
            <w:r w:rsidRPr="00687E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через ПДО, электронную почту родителя (законного представителя) и обучающегося (при наличии)</w:t>
            </w:r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не </w:t>
            </w:r>
            <w:proofErr w:type="gramStart"/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позднее</w:t>
            </w:r>
            <w:proofErr w:type="gramEnd"/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чем за </w:t>
            </w:r>
            <w:r w:rsidRPr="00687E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один день</w:t>
            </w:r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до консультации.</w:t>
            </w:r>
          </w:p>
          <w:p w:rsidR="0051281B" w:rsidRPr="00687EEC" w:rsidRDefault="0051281B" w:rsidP="00687EEC">
            <w:pPr>
              <w:spacing w:after="180" w:line="20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3.3. При возникновении технических сбоев программного обеспечения, </w:t>
            </w:r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сети интернет учитель вправе выбрать любой другой способ оповещения о консультации (сотовая связь, </w:t>
            </w:r>
            <w:proofErr w:type="spellStart"/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мессенджеры</w:t>
            </w:r>
            <w:proofErr w:type="spellEnd"/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51281B" w:rsidRPr="00687EEC" w:rsidRDefault="0051281B" w:rsidP="00687EEC">
            <w:pPr>
              <w:spacing w:after="180" w:line="20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E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Порядок осуществления текущего и итогового контроля результатов дистанционного обучения</w:t>
            </w:r>
          </w:p>
          <w:p w:rsidR="0051281B" w:rsidRPr="00687EEC" w:rsidRDefault="0051281B" w:rsidP="00687EEC">
            <w:pPr>
              <w:spacing w:after="180" w:line="20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 </w:t>
            </w:r>
            <w:r w:rsidR="00687E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Школы</w:t>
            </w:r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1281B" w:rsidRPr="00687EEC" w:rsidRDefault="0051281B" w:rsidP="00687EEC">
            <w:pPr>
              <w:spacing w:after="180" w:line="20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Оценивание учебных достижений обучающихся при дистанционном обучении осуществляется в соответствии с системой оценивания, применяемой в </w:t>
            </w:r>
            <w:r w:rsidR="00687E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Школы</w:t>
            </w:r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1281B" w:rsidRPr="00687EEC" w:rsidRDefault="0051281B" w:rsidP="00687EEC">
            <w:pPr>
              <w:spacing w:after="180" w:line="20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4.3. Отметки, полученные </w:t>
            </w:r>
            <w:proofErr w:type="gramStart"/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выполненные задания при дистанционном обучении, заносятся в электронный журнал.</w:t>
            </w:r>
          </w:p>
          <w:p w:rsidR="0051281B" w:rsidRPr="00687EEC" w:rsidRDefault="0051281B" w:rsidP="00687EEC">
            <w:pPr>
              <w:spacing w:after="180" w:line="20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4.4. Результаты учебной деятельности </w:t>
            </w:r>
            <w:proofErr w:type="gramStart"/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дистанционном обучении учитываются и хранятся в школьной документации.</w:t>
            </w:r>
          </w:p>
          <w:p w:rsidR="0051281B" w:rsidRPr="00687EEC" w:rsidRDefault="0051281B" w:rsidP="00687EEC">
            <w:pPr>
              <w:spacing w:after="180" w:line="20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4.5. Текущий контроль успеваемости и промежуточная аттестация </w:t>
            </w:r>
            <w:proofErr w:type="gramStart"/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дистанционном обучении может осуществляться без очного взаимодействия с учителем.</w:t>
            </w:r>
          </w:p>
          <w:p w:rsidR="0051281B" w:rsidRPr="00687EEC" w:rsidRDefault="0051281B" w:rsidP="00687EEC">
            <w:pPr>
              <w:spacing w:after="180" w:line="20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      </w:r>
          </w:p>
        </w:tc>
      </w:tr>
    </w:tbl>
    <w:p w:rsidR="00052729" w:rsidRDefault="00052729" w:rsidP="00687EEC">
      <w:pPr>
        <w:spacing w:after="180" w:line="240" w:lineRule="auto"/>
      </w:pPr>
    </w:p>
    <w:sectPr w:rsidR="00052729" w:rsidSect="00052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B0B8B"/>
    <w:multiLevelType w:val="multilevel"/>
    <w:tmpl w:val="2200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862561"/>
    <w:multiLevelType w:val="multilevel"/>
    <w:tmpl w:val="5240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BA6E63"/>
    <w:multiLevelType w:val="multilevel"/>
    <w:tmpl w:val="1268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81B"/>
    <w:rsid w:val="00052729"/>
    <w:rsid w:val="003908E4"/>
    <w:rsid w:val="004B7BB1"/>
    <w:rsid w:val="0051281B"/>
    <w:rsid w:val="00675C27"/>
    <w:rsid w:val="006879F1"/>
    <w:rsid w:val="0068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2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281B"/>
    <w:rPr>
      <w:b/>
      <w:bCs/>
    </w:rPr>
  </w:style>
  <w:style w:type="character" w:customStyle="1" w:styleId="sfwc">
    <w:name w:val="sfwc"/>
    <w:basedOn w:val="a0"/>
    <w:rsid w:val="0051281B"/>
  </w:style>
  <w:style w:type="character" w:customStyle="1" w:styleId="fill">
    <w:name w:val="fill"/>
    <w:basedOn w:val="a0"/>
    <w:rsid w:val="0051281B"/>
  </w:style>
  <w:style w:type="character" w:styleId="a5">
    <w:name w:val="Hyperlink"/>
    <w:basedOn w:val="a0"/>
    <w:uiPriority w:val="99"/>
    <w:semiHidden/>
    <w:unhideWhenUsed/>
    <w:rsid w:val="0051281B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281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1281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1281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1281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organization-name">
    <w:name w:val="organization-name"/>
    <w:basedOn w:val="a0"/>
    <w:rsid w:val="005128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0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7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2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34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7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24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85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43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73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497930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83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6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776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542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425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431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6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1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162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684707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1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6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024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459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891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7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6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792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2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380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35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6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058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015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993983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098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6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253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276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5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5997">
                  <w:marLeft w:val="0"/>
                  <w:marRight w:val="-11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2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9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6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4403">
                      <w:marLeft w:val="0"/>
                      <w:marRight w:val="0"/>
                      <w:marTop w:val="0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9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44237">
                      <w:marLeft w:val="0"/>
                      <w:marRight w:val="0"/>
                      <w:marTop w:val="0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70874">
                      <w:marLeft w:val="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53627">
                      <w:marLeft w:val="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72208">
                      <w:marLeft w:val="0"/>
                      <w:marRight w:val="0"/>
                      <w:marTop w:val="0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Уссова ГА</dc:creator>
  <cp:lastModifiedBy>Уссова ГА</cp:lastModifiedBy>
  <cp:revision>3</cp:revision>
  <dcterms:created xsi:type="dcterms:W3CDTF">2020-04-06T06:20:00Z</dcterms:created>
  <dcterms:modified xsi:type="dcterms:W3CDTF">2020-04-06T09:47:00Z</dcterms:modified>
</cp:coreProperties>
</file>